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tLeast" w:line="282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caps/>
          <w:kern w:val="2"/>
          <w:sz w:val="28"/>
          <w:szCs w:val="28"/>
          <w:lang w:eastAsia="zh-CN" w:bidi="hi-IN"/>
        </w:rPr>
        <w:t>Российская Федерация</w:t>
      </w:r>
    </w:p>
    <w:p>
      <w:pPr>
        <w:pStyle w:val="Normal"/>
        <w:suppressAutoHyphens w:val="true"/>
        <w:spacing w:lineRule="atLeast" w:line="282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caps/>
          <w:kern w:val="2"/>
          <w:sz w:val="28"/>
          <w:szCs w:val="28"/>
          <w:lang w:eastAsia="zh-CN" w:bidi="hi-IN"/>
        </w:rPr>
        <w:t>БРЯНСКАЯ ОБЛАСТЬ</w:t>
      </w:r>
    </w:p>
    <w:p>
      <w:pPr>
        <w:pStyle w:val="Normal"/>
        <w:suppressAutoHyphens w:val="true"/>
        <w:spacing w:lineRule="atLeast" w:line="282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caps/>
          <w:kern w:val="2"/>
          <w:sz w:val="28"/>
          <w:szCs w:val="28"/>
          <w:lang w:eastAsia="zh-CN" w:bidi="hi-IN"/>
        </w:rPr>
        <w:t xml:space="preserve">УНЕЧСКИЙ МУНИЦИПАЛЬНЫЙ РАЙОН </w:t>
      </w:r>
    </w:p>
    <w:p>
      <w:pPr>
        <w:pStyle w:val="Normal"/>
        <w:suppressAutoHyphens w:val="true"/>
        <w:spacing w:lineRule="atLeast" w:line="282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kern w:val="2"/>
          <w:sz w:val="28"/>
          <w:szCs w:val="28"/>
          <w:lang w:eastAsia="zh-CN" w:bidi="hi-IN"/>
        </w:rPr>
        <w:t>АДМИНИСТРАЦИЯ УНЕЧСКОГО РАЙОНА</w:t>
      </w:r>
    </w:p>
    <w:p>
      <w:pPr>
        <w:pStyle w:val="Normal"/>
        <w:suppressAutoHyphens w:val="true"/>
        <w:spacing w:lineRule="atLeast" w:line="282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spacing w:lineRule="atLeast" w:line="282" w:before="0" w:after="0"/>
        <w:ind w:right="-397" w:hanging="0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none"/>
          <w:lang w:eastAsia="zh-CN" w:bidi="hi-IN"/>
        </w:rPr>
        <w:t>РАСПОРЯЖЕНИЕ</w:t>
      </w:r>
    </w:p>
    <w:p>
      <w:pPr>
        <w:pStyle w:val="Normal"/>
        <w:suppressAutoHyphens w:val="true"/>
        <w:spacing w:lineRule="atLeast" w:line="282" w:before="0" w:after="0"/>
        <w:ind w:right="-397" w:hanging="0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none"/>
          <w:lang w:eastAsia="zh-CN" w:bidi="hi-IN"/>
        </w:rPr>
        <w:t>от</w:t>
      </w: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eastAsia="zh-CN" w:bidi="hi-IN"/>
        </w:rPr>
        <w:t xml:space="preserve"> </w:t>
      </w: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eastAsia="zh-CN" w:bidi="hi-IN"/>
        </w:rPr>
        <w:t>24.12.2025</w:t>
      </w: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eastAsia="zh-CN" w:bidi="hi-IN"/>
        </w:rPr>
        <w:t xml:space="preserve"> </w:t>
      </w: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none"/>
          <w:lang w:val="en-US" w:eastAsia="zh-CN" w:bidi="hi-IN"/>
        </w:rPr>
        <w:t xml:space="preserve">N </w:t>
      </w: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val="en-US" w:eastAsia="zh-CN" w:bidi="hi-IN"/>
        </w:rPr>
        <w:t>_</w:t>
      </w: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val="en-US" w:eastAsia="zh-CN" w:bidi="hi-IN"/>
        </w:rPr>
        <w:t>822-</w:t>
      </w: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val="ru-RU" w:eastAsia="zh-CN" w:bidi="hi-IN"/>
        </w:rPr>
        <w:t>р</w:t>
      </w:r>
    </w:p>
    <w:p>
      <w:pPr>
        <w:pStyle w:val="Normal"/>
        <w:suppressAutoHyphens w:val="true"/>
        <w:spacing w:lineRule="atLeast" w:line="282" w:before="0" w:after="0"/>
        <w:ind w:right="-397" w:hanging="0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none"/>
          <w:lang w:val="en-US" w:eastAsia="zh-CN" w:bidi="hi-IN"/>
        </w:rPr>
        <w:t xml:space="preserve"> </w:t>
      </w:r>
    </w:p>
    <w:p>
      <w:pPr>
        <w:sect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/>
        <w:tabs>
          <w:tab w:val="clear" w:pos="708"/>
          <w:tab w:val="left" w:pos="5130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sz w:val="28"/>
          <w:szCs w:val="28"/>
        </w:rPr>
      </w:pPr>
      <w:r>
        <w:rPr>
          <w:rFonts w:cs="Times New Roman"/>
          <w:b/>
          <w:bCs/>
          <w:color w:val="000000" w:themeColor="text1"/>
          <w:spacing w:val="4"/>
          <w:sz w:val="28"/>
          <w:szCs w:val="28"/>
        </w:rPr>
        <w:t xml:space="preserve">ОБ УТВЕРЖДЕНИИ ПЛАНА КОНТРОЛЬНЫХ МЕРОПРИЯТИЙ ВНУТРЕННЕГО МУНИЦИПАЛЬНОГО ФИНАНСОВОГО КОНТРОЛЯ ПО СОБЛЮДЕНИЮ ЗАКОНОДАТЕЛЬСТВА РОССИЙСКОЙ ФЕДЕРАЦИИ В СФЕРЕ ЗАКУПОК ТОВАРОВ, РАБОТ, УСЛУГ ДЛЯ ОБЕСПЕЧЕНИЯ МУНИЦИПАЛЬНЫХ НУЖД С 01.01.2026г. ПО 31.12.2026г. </w:t>
      </w:r>
    </w:p>
    <w:p>
      <w:pPr>
        <w:pStyle w:val="Normal"/>
        <w:widowControl/>
        <w:tabs>
          <w:tab w:val="clear" w:pos="708"/>
          <w:tab w:val="left" w:pos="5130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13" w:leader="none"/>
          <w:tab w:val="left" w:pos="684" w:leader="none"/>
        </w:tabs>
        <w:spacing w:lineRule="auto" w:line="240"/>
        <w:jc w:val="both"/>
        <w:rPr/>
      </w:pPr>
      <w:r>
        <w:rPr>
          <w:rFonts w:cs="Times New Roman" w:ascii="Times New Roman" w:hAnsi="Times New Roman"/>
          <w:sz w:val="24"/>
        </w:rPr>
        <w:t xml:space="preserve">      </w:t>
      </w:r>
      <w:r>
        <w:rPr>
          <w:rFonts w:cs="Times New Roman"/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>В соответствии с Бюджетным кодексом Российской Федерации, требованиями  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Унечского района  № 166 от 17.06.2020 «Об утверждении Порядка осуществления сектором контроля администрации Унечского  района  №163 от 17.06.2020 «Об утверждении стандарта осуществления внутреннего муниципального финансового контроля», руководствуясь статьей 42 Устава муниципального образования  «Унечский муниципальный район Брянской области»:</w:t>
      </w:r>
    </w:p>
    <w:p>
      <w:pPr>
        <w:pStyle w:val="Normal"/>
        <w:tabs>
          <w:tab w:val="clear" w:pos="708"/>
          <w:tab w:val="left" w:pos="513" w:leader="none"/>
          <w:tab w:val="left" w:pos="684" w:leader="none"/>
        </w:tabs>
        <w:spacing w:lineRule="auto" w:line="240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ab/>
        <w:t>1.Утвердить прилагаемый план контрольных мероприятий  внутреннего муниципального финансового контроля по соблюдению законодательства Российской Федерации  в сфере закупок товаров, работ, услуг для обеспечения муниципальных нужд с 01.01.2026г. по 31.12.2026г.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ab/>
        <w:t xml:space="preserve">2.Настоящее распоряжение разместить на официальном сайте администрации Унечского района </w:t>
      </w:r>
      <w:r>
        <w:rPr>
          <w:rFonts w:cs="Times New Roman"/>
          <w:spacing w:val="4"/>
          <w:sz w:val="24"/>
          <w:szCs w:val="24"/>
        </w:rPr>
        <w:t xml:space="preserve">в информационно-телекоммуникационной сети «Интернет» «www.unradm.ru».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ab/>
        <w:t xml:space="preserve">3.Контроль за исполнением настоящего распоряжения возложить на </w:t>
      </w:r>
      <w:r>
        <w:rPr>
          <w:rFonts w:cs="Times New Roman"/>
          <w:spacing w:val="4"/>
          <w:sz w:val="24"/>
          <w:szCs w:val="24"/>
        </w:rPr>
        <w:t>заместителя главы администрации Унечского района Волкович И.М.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left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 xml:space="preserve">       </w:t>
      </w:r>
    </w:p>
    <w:p>
      <w:pPr>
        <w:pStyle w:val="Normal"/>
        <w:suppressAutoHyphens w:val="true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spacing w:lineRule="auto" w:line="240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tbl>
      <w:tblPr>
        <w:tblW w:w="96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9"/>
        <w:gridCol w:w="280"/>
        <w:gridCol w:w="5840"/>
        <w:gridCol w:w="60"/>
      </w:tblGrid>
      <w:tr>
        <w:trPr/>
        <w:tc>
          <w:tcPr>
            <w:tcW w:w="3499" w:type="dxa"/>
            <w:tcBorders/>
          </w:tcPr>
          <w:p>
            <w:pPr>
              <w:pStyle w:val="ConsPlusNormal"/>
              <w:widowControl w:val="false"/>
              <w:ind w:hanging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280" w:type="dxa"/>
            <w:tcBorders/>
          </w:tcPr>
          <w:p>
            <w:pPr>
              <w:pStyle w:val="ConsPlusNormal"/>
              <w:widowControl w:val="false"/>
              <w:ind w:hanging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5840" w:type="dxa"/>
            <w:tcBorders/>
          </w:tcPr>
          <w:p>
            <w:pPr>
              <w:pStyle w:val="Normal"/>
              <w:widowControl w:val="false"/>
              <w:ind w:hanging="0"/>
              <w:jc w:val="righ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Глава администрации Унечского района</w:t>
            </w:r>
          </w:p>
          <w:p>
            <w:pPr>
              <w:pStyle w:val="ConsPlusNormal"/>
              <w:widowControl w:val="false"/>
              <w:ind w:hanging="0"/>
              <w:jc w:val="righ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                     </w:t>
            </w:r>
            <w:r>
              <w:rPr>
                <w:rFonts w:cs="Times New Roman"/>
                <w:sz w:val="24"/>
                <w:szCs w:val="24"/>
              </w:rPr>
              <w:t>В.А.Дуда</w:t>
            </w:r>
          </w:p>
          <w:p>
            <w:pPr>
              <w:pStyle w:val="ConsPlusNormal"/>
              <w:widowControl w:val="false"/>
              <w:ind w:hanging="0"/>
              <w:jc w:val="right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" w:type="dxa"/>
            <w:tcBorders/>
          </w:tcPr>
          <w:p>
            <w:pPr>
              <w:pStyle w:val="ConsPlusNormal"/>
              <w:widowControl w:val="false"/>
              <w:snapToGrid w:val="false"/>
              <w:ind w:hanging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Heading1"/>
        <w:suppressAutoHyphens w:val="true"/>
        <w:spacing w:lineRule="auto" w:line="240" w:before="0" w:after="0"/>
        <w:rPr>
          <w:rFonts w:ascii="Arial" w:hAnsi="Arial"/>
          <w:sz w:val="24"/>
          <w:szCs w:val="24"/>
        </w:rPr>
      </w:pPr>
      <w:r>
        <w:rPr>
          <w:rFonts w:cs="Times New Roman"/>
          <w:b w:val="false"/>
          <w:bCs w:val="false"/>
          <w:iCs/>
          <w:sz w:val="24"/>
          <w:szCs w:val="24"/>
        </w:rPr>
        <w:t xml:space="preserve">                                               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/>
      </w:r>
    </w:p>
    <w:sectPr>
      <w:type w:val="continuous"/>
      <w:pgSz w:w="11906" w:h="16838"/>
      <w:pgMar w:left="1701" w:right="567" w:gutter="0" w:header="0" w:top="1134" w:footer="0" w:bottom="113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pStyle w:val="Heading2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spacing w:before="240" w:after="60"/>
      <w:outlineLvl w:val="0"/>
    </w:pPr>
    <w:rPr>
      <w:rFonts w:cs="Times New Roman"/>
      <w:b/>
      <w:bCs/>
      <w:kern w:val="2"/>
      <w:sz w:val="32"/>
      <w:szCs w:val="32"/>
      <w:lang w:val="ru-RU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uppressAutoHyphens w:val="true"/>
      <w:outlineLvl w:val="1"/>
    </w:pPr>
    <w:rPr/>
  </w:style>
  <w:style w:type="character" w:styleId="WW8Num2z0">
    <w:name w:val="WW8Num2z0"/>
    <w:qFormat/>
    <w:rPr/>
  </w:style>
  <w:style w:type="character" w:styleId="WW8Num5z1">
    <w:name w:val="WW8Num5z1"/>
    <w:qFormat/>
    <w:rPr>
      <w:rFonts w:ascii="Symbol" w:hAnsi="Symbol" w:cs="Symbol"/>
    </w:rPr>
  </w:style>
  <w:style w:type="character" w:styleId="WW8Num6z0">
    <w:name w:val="WW8Num6z0"/>
    <w:qFormat/>
    <w:rPr/>
  </w:style>
  <w:style w:type="character" w:styleId="WW8Num9z0">
    <w:name w:val="WW8Num9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4">
    <w:name w:val="WW8Num9z4"/>
    <w:qFormat/>
    <w:rPr>
      <w:rFonts w:ascii="Courier New" w:hAnsi="Courier New" w:cs="Courier New"/>
    </w:rPr>
  </w:style>
  <w:style w:type="character" w:styleId="WW8Num10z0">
    <w:name w:val="WW8Num10z0"/>
    <w:qFormat/>
    <w:rPr/>
  </w:style>
  <w:style w:type="character" w:styleId="Style7">
    <w:name w:val="Основной шрифт абзаца"/>
    <w:qFormat/>
    <w:rPr/>
  </w:style>
  <w:style w:type="character" w:styleId="Hyperlink">
    <w:name w:val="Hyperlink"/>
    <w:rPr>
      <w:color w:val="0000FF"/>
      <w:u w:val="single"/>
    </w:rPr>
  </w:style>
  <w:style w:type="character" w:styleId="1">
    <w:name w:val="Заголовок 1 Знак"/>
    <w:qFormat/>
    <w:rPr>
      <w:rFonts w:ascii="Arial" w:hAnsi="Arial" w:cs="Arial"/>
      <w:b/>
      <w:bCs/>
      <w:kern w:val="2"/>
      <w:sz w:val="32"/>
      <w:szCs w:val="32"/>
    </w:rPr>
  </w:style>
  <w:style w:type="character" w:styleId="WW8Num14z0">
    <w:name w:val="WW8Num14z0"/>
    <w:qFormat/>
    <w:rPr/>
  </w:style>
  <w:style w:type="paragraph" w:styleId="Style8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jc w:val="center"/>
    </w:pPr>
    <w:rPr>
      <w:rFonts w:ascii="Arial Narrow" w:hAnsi="Arial Narrow" w:cs="Arial Narrow"/>
      <w:caps/>
      <w:sz w:val="4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ucida Sans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Title">
    <w:name w:val="ConsPlusTitle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2"/>
      <w:lang w:val="ru-RU" w:eastAsia="zh-CN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BodyTextIndent">
    <w:name w:val="Body Text Indent"/>
    <w:basedOn w:val="Normal"/>
    <w:pPr>
      <w:spacing w:before="0" w:after="120"/>
      <w:ind w:left="283" w:hanging="0"/>
    </w:pPr>
    <w:rPr/>
  </w:style>
  <w:style w:type="paragraph" w:styleId="11">
    <w:name w:val="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0">
    <w:name w:val="Знак"/>
    <w:basedOn w:val="Normal"/>
    <w:qFormat/>
    <w:pPr>
      <w:spacing w:lineRule="exact" w:line="240" w:before="0" w:after="160"/>
    </w:pPr>
    <w:rPr>
      <w:rFonts w:ascii="Verdana" w:hAnsi="Verdana" w:cs="Times New Roman"/>
      <w:sz w:val="20"/>
      <w:szCs w:val="20"/>
      <w:lang w:val="en-US"/>
    </w:rPr>
  </w:style>
  <w:style w:type="paragraph" w:styleId="Style11">
    <w:name w:val=" Знак"/>
    <w:basedOn w:val="Normal"/>
    <w:qFormat/>
    <w:pPr>
      <w:spacing w:lineRule="exact" w:line="240" w:before="0" w:after="160"/>
    </w:pPr>
    <w:rPr>
      <w:rFonts w:ascii="Verdana" w:hAnsi="Verdana" w:cs="Times New Roman"/>
      <w:sz w:val="20"/>
      <w:szCs w:val="20"/>
      <w:lang w:val="en-US"/>
    </w:rPr>
  </w:style>
  <w:style w:type="paragraph" w:styleId="12">
    <w:name w:val="Знак1"/>
    <w:basedOn w:val="Normal"/>
    <w:qFormat/>
    <w:pPr>
      <w:spacing w:lineRule="auto" w:line="240" w:before="280" w:after="280"/>
    </w:pPr>
    <w:rPr>
      <w:rFonts w:ascii="Times New Roman" w:hAnsi="Times New Roman" w:cs="Times New Roman"/>
      <w:color w:val="000000"/>
      <w:sz w:val="24"/>
      <w:lang w:val="en-US"/>
    </w:rPr>
  </w:style>
  <w:style w:type="paragraph" w:styleId="3">
    <w:name w:val=" Знак Знак3"/>
    <w:basedOn w:val="Normal"/>
    <w:qFormat/>
    <w:pPr>
      <w:spacing w:lineRule="exact" w:line="240" w:before="0" w:after="160"/>
    </w:pPr>
    <w:rPr>
      <w:rFonts w:ascii="Verdana" w:hAnsi="Verdana" w:cs="Times New Roman"/>
      <w:sz w:val="20"/>
      <w:szCs w:val="20"/>
      <w:lang w:val="en-US"/>
    </w:rPr>
  </w:style>
  <w:style w:type="paragraph" w:styleId="13">
    <w:name w:val=" Знак Знак1 Знак Знак Знак Знак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2">
    <w:name w:val="Обычный (Интернет)"/>
    <w:basedOn w:val="Normal"/>
    <w:qFormat/>
    <w:pPr/>
    <w:rPr>
      <w:rFonts w:ascii="Times New Roman" w:hAnsi="Times New Roman" w:cs="Times New Roman"/>
      <w:sz w:val="24"/>
    </w:rPr>
  </w:style>
  <w:style w:type="paragraph" w:styleId="Style13">
    <w:name w:val="Содержимое таблицы"/>
    <w:basedOn w:val="Normal"/>
    <w:qFormat/>
    <w:pPr>
      <w:widowControl w:val="false"/>
      <w:suppressLineNumbers/>
    </w:pPr>
    <w:rPr/>
  </w:style>
  <w:style w:type="paragraph" w:styleId="Style14">
    <w:name w:val="Заголовок таблицы"/>
    <w:basedOn w:val="Style13"/>
    <w:qFormat/>
    <w:pPr>
      <w:suppressLineNumbers/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ConsNormal">
    <w:name w:val="ConsNormal"/>
    <w:qFormat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Постановление_x005F_x0000__x005F_x0000_</Template>
  <TotalTime>1373</TotalTime>
  <Application>AlterOffice/3.4.0.8$Windows_X86_64 LibreOffice_project/8f3f3c847f0b8d6fea24e251d3d8ed4f23cbe23c</Application>
  <AppVersion>15.0000</AppVersion>
  <Pages>1</Pages>
  <Words>172</Words>
  <Characters>1398</Characters>
  <CharactersWithSpaces>1681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2025-11-05T12:01:00Z</dcterms:created>
  <dc:creator>Бык</dc:creator>
  <dc:description/>
  <dc:language>ru-RU</dc:language>
  <cp:lastModifiedBy>Валентина Алексеевна Людькова</cp:lastModifiedBy>
  <cp:lastPrinted>2025-12-24T10:02:45Z</cp:lastPrinted>
  <dcterms:modified xsi:type="dcterms:W3CDTF">2025-12-24T10:26:14Z</dcterms:modified>
  <cp:revision>52</cp:revision>
  <dc:subject/>
  <dc:title>Российская Федерация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